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90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28"/>
        <w:gridCol w:w="6411"/>
      </w:tblGrid>
      <w:tr w:rsidR="00487B91">
        <w:trPr>
          <w:trHeight w:val="980"/>
        </w:trPr>
        <w:tc>
          <w:tcPr>
            <w:tcW w:w="2628" w:type="dxa"/>
            <w:shd w:val="clear" w:color="auto" w:fill="FFFFFF"/>
          </w:tcPr>
          <w:p w:rsidR="00487B91" w:rsidRDefault="00FF3D7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-Fecha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Nacim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.: 12-11-77</w:t>
            </w:r>
          </w:p>
          <w:p w:rsidR="00487B91" w:rsidRDefault="00FF3D7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-DNI Perú: 40561897</w:t>
            </w:r>
          </w:p>
          <w:p w:rsidR="00487B91" w:rsidRDefault="00FF3D7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26BEB">
              <w:rPr>
                <w:rFonts w:ascii="Arial" w:eastAsia="Arial" w:hAnsi="Arial" w:cs="Arial"/>
                <w:b/>
                <w:sz w:val="20"/>
                <w:szCs w:val="20"/>
              </w:rPr>
              <w:t>DNI</w:t>
            </w:r>
            <w:r w:rsidRPr="00374125">
              <w:rPr>
                <w:rFonts w:ascii="Arial" w:eastAsia="Arial" w:hAnsi="Arial" w:cs="Arial"/>
                <w:b/>
                <w:sz w:val="20"/>
                <w:szCs w:val="20"/>
              </w:rPr>
              <w:t xml:space="preserve"> Chile: 23</w:t>
            </w:r>
            <w:r w:rsidR="00873BA3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Pr="00374125">
              <w:rPr>
                <w:rFonts w:ascii="Arial" w:eastAsia="Arial" w:hAnsi="Arial" w:cs="Arial"/>
                <w:b/>
                <w:sz w:val="20"/>
                <w:szCs w:val="20"/>
              </w:rPr>
              <w:t>721</w:t>
            </w:r>
            <w:r w:rsidR="00873BA3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Pr="00374125">
              <w:rPr>
                <w:rFonts w:ascii="Arial" w:eastAsia="Arial" w:hAnsi="Arial" w:cs="Arial"/>
                <w:b/>
                <w:sz w:val="20"/>
                <w:szCs w:val="20"/>
              </w:rPr>
              <w:t>039-5</w:t>
            </w:r>
          </w:p>
          <w:p w:rsidR="00487B91" w:rsidRDefault="009513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-Edad: 40</w:t>
            </w:r>
            <w:r w:rsidR="00FF3D7A">
              <w:rPr>
                <w:rFonts w:ascii="Arial" w:eastAsia="Arial" w:hAnsi="Arial" w:cs="Arial"/>
                <w:sz w:val="20"/>
                <w:szCs w:val="20"/>
              </w:rPr>
              <w:t xml:space="preserve"> Años</w:t>
            </w:r>
          </w:p>
          <w:p w:rsidR="00487B91" w:rsidRDefault="00526BE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-Lic. Conducir: Perú-</w:t>
            </w:r>
            <w:r w:rsidR="00FF3D7A">
              <w:rPr>
                <w:rFonts w:ascii="Arial" w:eastAsia="Arial" w:hAnsi="Arial" w:cs="Arial"/>
                <w:sz w:val="20"/>
                <w:szCs w:val="20"/>
              </w:rPr>
              <w:t>Chile</w:t>
            </w:r>
          </w:p>
          <w:p w:rsidR="00487B91" w:rsidRDefault="00FF3D7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-Lic. </w:t>
            </w:r>
            <w:r w:rsidR="00526BEB">
              <w:rPr>
                <w:rFonts w:ascii="Arial" w:eastAsia="Arial" w:hAnsi="Arial" w:cs="Arial"/>
                <w:sz w:val="20"/>
                <w:szCs w:val="20"/>
              </w:rPr>
              <w:t xml:space="preserve">Manipulador </w:t>
            </w:r>
            <w:r>
              <w:rPr>
                <w:rFonts w:ascii="Arial" w:eastAsia="Arial" w:hAnsi="Arial" w:cs="Arial"/>
                <w:sz w:val="20"/>
                <w:szCs w:val="20"/>
              </w:rPr>
              <w:t>Explosivos.</w:t>
            </w:r>
          </w:p>
          <w:p w:rsidR="00487B91" w:rsidRPr="00873BA3" w:rsidRDefault="00526BEB" w:rsidP="00526B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b/>
                <w:sz w:val="20"/>
                <w:szCs w:val="20"/>
              </w:rPr>
              <w:t>-Lic. Programador Calculista.</w:t>
            </w:r>
          </w:p>
        </w:tc>
        <w:tc>
          <w:tcPr>
            <w:tcW w:w="6411" w:type="dxa"/>
            <w:shd w:val="clear" w:color="auto" w:fill="FFFFFF"/>
          </w:tcPr>
          <w:p w:rsidR="00487B91" w:rsidRPr="00873BA3" w:rsidRDefault="00FF3D7A">
            <w:pPr>
              <w:ind w:right="-1667"/>
              <w:rPr>
                <w:rFonts w:ascii="Arial" w:eastAsia="Arial" w:hAnsi="Arial" w:cs="Arial"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sz w:val="20"/>
                <w:szCs w:val="20"/>
                <w:u w:val="single"/>
              </w:rPr>
              <w:t>Perú</w:t>
            </w:r>
            <w:r w:rsidRPr="00873BA3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73BA3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487B91" w:rsidRPr="00873BA3" w:rsidRDefault="008F2437">
            <w:pPr>
              <w:ind w:right="-1667"/>
              <w:rPr>
                <w:rFonts w:ascii="Arial" w:eastAsia="Arial" w:hAnsi="Arial" w:cs="Arial"/>
                <w:sz w:val="20"/>
                <w:szCs w:val="20"/>
              </w:rPr>
            </w:pPr>
            <w:r w:rsidRPr="00873BA3">
              <w:rPr>
                <w:noProof/>
                <w:lang w:val="es-CL" w:eastAsia="es-C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2862899</wp:posOffset>
                  </wp:positionH>
                  <wp:positionV relativeFrom="paragraph">
                    <wp:posOffset>82234</wp:posOffset>
                  </wp:positionV>
                  <wp:extent cx="1199210" cy="865832"/>
                  <wp:effectExtent l="90487" t="100013" r="91758" b="91757"/>
                  <wp:wrapNone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l="46482" t="23135" b="1529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00267" cy="866595"/>
                          </a:xfrm>
                          <a:prstGeom prst="rect">
                            <a:avLst/>
                          </a:prstGeom>
                          <a:ln w="88900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 w:rsidR="00FF3D7A" w:rsidRPr="00873BA3">
              <w:rPr>
                <w:rFonts w:ascii="Arial" w:eastAsia="Arial" w:hAnsi="Arial" w:cs="Arial"/>
                <w:sz w:val="20"/>
                <w:szCs w:val="20"/>
              </w:rPr>
              <w:t>Calle Mariscal Luzuriaga N° 193–Casma–Ancash</w:t>
            </w:r>
          </w:p>
          <w:p w:rsidR="00487B91" w:rsidRPr="00873BA3" w:rsidRDefault="00FF3D7A">
            <w:pPr>
              <w:ind w:right="-1667"/>
              <w:rPr>
                <w:rFonts w:ascii="Arial" w:eastAsia="Arial" w:hAnsi="Arial" w:cs="Arial"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sz w:val="20"/>
                <w:szCs w:val="20"/>
              </w:rPr>
              <w:t xml:space="preserve">Teléfono: (51)43-502476   - Cel. :  </w:t>
            </w:r>
          </w:p>
          <w:p w:rsidR="00487B91" w:rsidRPr="00873BA3" w:rsidRDefault="00FF3D7A">
            <w:pPr>
              <w:ind w:right="-1667"/>
              <w:rPr>
                <w:rFonts w:ascii="Arial" w:eastAsia="Arial" w:hAnsi="Arial" w:cs="Arial"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sz w:val="20"/>
                <w:szCs w:val="20"/>
              </w:rPr>
              <w:t>Correo Electrónico: luisg.quirozf@gmail.com</w:t>
            </w:r>
          </w:p>
          <w:p w:rsidR="00487B91" w:rsidRPr="00873BA3" w:rsidRDefault="00FF3D7A">
            <w:pPr>
              <w:ind w:right="-166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Chile</w:t>
            </w:r>
            <w:proofErr w:type="gramStart"/>
            <w:r w:rsidRPr="00873BA3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:</w:t>
            </w:r>
            <w:r w:rsidRPr="00873BA3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proofErr w:type="gramEnd"/>
            <w:r w:rsidRPr="00873BA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487B91" w:rsidRPr="00873BA3" w:rsidRDefault="000D05A9">
            <w:pPr>
              <w:ind w:right="-166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Rosas 1339</w:t>
            </w:r>
            <w:r w:rsidR="00FF3D7A" w:rsidRPr="00873BA3">
              <w:rPr>
                <w:rFonts w:ascii="Arial" w:eastAsia="Arial" w:hAnsi="Arial" w:cs="Arial"/>
                <w:b/>
                <w:sz w:val="20"/>
                <w:szCs w:val="20"/>
              </w:rPr>
              <w:t xml:space="preserve">, Dpto.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618</w:t>
            </w:r>
            <w:r w:rsidR="00FF3D7A" w:rsidRPr="00873BA3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Santiago de Chile</w:t>
            </w:r>
          </w:p>
          <w:p w:rsidR="00487B91" w:rsidRPr="00873BA3" w:rsidRDefault="00FF3D7A">
            <w:pPr>
              <w:ind w:right="-166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b/>
                <w:sz w:val="20"/>
                <w:szCs w:val="20"/>
              </w:rPr>
              <w:t>Cel. :  (56) 9-78823384</w:t>
            </w:r>
          </w:p>
          <w:p w:rsidR="00873BA3" w:rsidRPr="00873BA3" w:rsidRDefault="00873BA3" w:rsidP="00873BA3">
            <w:pPr>
              <w:ind w:right="-166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b/>
                <w:sz w:val="20"/>
                <w:szCs w:val="20"/>
              </w:rPr>
              <w:t>Correo Electrónico: luisg.quirozf@gmail.com</w:t>
            </w:r>
          </w:p>
          <w:p w:rsidR="00873BA3" w:rsidRDefault="00873BA3">
            <w:pPr>
              <w:ind w:right="-166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87B91" w:rsidRDefault="00FF3D7A">
      <w:pPr>
        <w:spacing w:after="20"/>
        <w:ind w:right="-159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Luis G. Quiroz Franco</w:t>
      </w:r>
    </w:p>
    <w:p w:rsidR="00487B91" w:rsidRDefault="00FF3D7A">
      <w:pPr>
        <w:spacing w:after="20"/>
        <w:ind w:right="-159"/>
        <w:rPr>
          <w:rFonts w:ascii="Arial" w:eastAsia="Arial" w:hAnsi="Arial" w:cs="Arial"/>
          <w:b/>
          <w:sz w:val="32"/>
          <w:szCs w:val="32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32"/>
          <w:szCs w:val="32"/>
        </w:rPr>
        <w:t>Ingeniero Civil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</w:p>
    <w:tbl>
      <w:tblPr>
        <w:tblStyle w:val="a0"/>
        <w:tblW w:w="9180" w:type="dxa"/>
        <w:tblInd w:w="-115" w:type="dxa"/>
        <w:tblLayout w:type="fixed"/>
        <w:tblLook w:val="0000"/>
      </w:tblPr>
      <w:tblGrid>
        <w:gridCol w:w="1476"/>
        <w:gridCol w:w="7704"/>
      </w:tblGrid>
      <w:tr w:rsidR="00487B91" w:rsidTr="007023FC">
        <w:tc>
          <w:tcPr>
            <w:tcW w:w="14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spacing w:before="2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</w:t>
            </w:r>
            <w:bookmarkStart w:id="1" w:name="_GoBack"/>
            <w:bookmarkEnd w:id="1"/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spacing w:before="240" w:after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Liderar las principales acciones que conlleven al cumplimiento de los objetivos y metas trazadas, enmarcadas en los estándares más exigentes que el medio demande.</w:t>
            </w:r>
          </w:p>
        </w:tc>
      </w:tr>
      <w:tr w:rsidR="00487B91" w:rsidTr="007023FC">
        <w:trPr>
          <w:gridAfter w:val="1"/>
          <w:wAfter w:w="7704" w:type="dxa"/>
          <w:trHeight w:val="270"/>
        </w:trPr>
        <w:tc>
          <w:tcPr>
            <w:tcW w:w="1476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</w:t>
            </w:r>
          </w:p>
        </w:tc>
      </w:tr>
      <w:tr w:rsidR="00487B91" w:rsidTr="007023FC">
        <w:trPr>
          <w:trHeight w:val="1940"/>
        </w:trPr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Pr="00515020" w:rsidRDefault="007B5404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A</w:t>
            </w:r>
            <w:r w:rsidR="008C2C0F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gosto</w:t>
            </w:r>
            <w:r w:rsidR="00FF3D7A"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201</w:t>
            </w:r>
            <w:r w:rsidR="008C2C0F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9</w:t>
            </w:r>
            <w:r w:rsidR="00FF3D7A"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– </w:t>
            </w:r>
            <w:r w:rsidR="008C2C0F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Noviembre </w:t>
            </w:r>
            <w:r w:rsidR="008C2C0F" w:rsidRPr="007023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2019</w:t>
            </w:r>
            <w:r w:rsidRPr="007023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</w:t>
            </w:r>
            <w:r w:rsidR="00FF3D7A" w:rsidRPr="007023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</w:t>
            </w:r>
            <w:r w:rsidR="007023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    </w:t>
            </w:r>
            <w:r w:rsidR="00FF3D7A" w:rsidRPr="007023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                          </w:t>
            </w:r>
            <w:proofErr w:type="spellStart"/>
            <w:r w:rsidR="008C2C0F" w:rsidRPr="007023FC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Astaldi</w:t>
            </w:r>
            <w:proofErr w:type="spellEnd"/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Proyecto: “Obras </w:t>
            </w:r>
            <w:r w:rsidR="008C2C0F">
              <w:rPr>
                <w:rFonts w:ascii="Arial" w:eastAsia="Arial" w:hAnsi="Arial" w:cs="Arial"/>
                <w:b/>
                <w:sz w:val="20"/>
                <w:szCs w:val="20"/>
              </w:rPr>
              <w:t xml:space="preserve">“de Acceso Principal y </w:t>
            </w:r>
            <w:proofErr w:type="spellStart"/>
            <w:r w:rsidR="008C2C0F">
              <w:rPr>
                <w:rFonts w:ascii="Arial" w:eastAsia="Arial" w:hAnsi="Arial" w:cs="Arial"/>
                <w:b/>
                <w:sz w:val="20"/>
                <w:szCs w:val="20"/>
              </w:rPr>
              <w:t>Adits</w:t>
            </w:r>
            <w:proofErr w:type="spellEnd"/>
            <w:r w:rsidR="008C2C0F">
              <w:rPr>
                <w:rFonts w:ascii="Arial" w:eastAsia="Arial" w:hAnsi="Arial" w:cs="Arial"/>
                <w:b/>
                <w:sz w:val="20"/>
                <w:szCs w:val="20"/>
              </w:rPr>
              <w:t xml:space="preserve"> de Ventilación</w:t>
            </w:r>
            <w:r w:rsidR="007023FC">
              <w:rPr>
                <w:rFonts w:ascii="Arial" w:eastAsia="Arial" w:hAnsi="Arial" w:cs="Arial"/>
                <w:b/>
                <w:sz w:val="20"/>
                <w:szCs w:val="20"/>
              </w:rPr>
              <w:t>”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Cargo: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Ingeniero Jefe de T</w:t>
            </w:r>
            <w:r w:rsidR="007B540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erreno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– Obras Mina Subterráneas</w:t>
            </w:r>
            <w:r w:rsidR="007B540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, Codelco División El Teniente.</w:t>
            </w:r>
          </w:p>
          <w:p w:rsidR="007B5404" w:rsidRPr="007B5404" w:rsidRDefault="00FF3D7A" w:rsidP="007B5404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51D89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xcavación Método Perforación y Tronadura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15020">
              <w:rPr>
                <w:rFonts w:ascii="Arial" w:eastAsia="Arial" w:hAnsi="Arial" w:cs="Arial"/>
                <w:sz w:val="20"/>
                <w:szCs w:val="20"/>
              </w:rPr>
              <w:t>Hormigón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para estructuras </w:t>
            </w:r>
            <w:r w:rsidR="007B5404">
              <w:rPr>
                <w:rFonts w:ascii="Arial" w:eastAsia="Arial" w:hAnsi="Arial" w:cs="Arial"/>
                <w:sz w:val="20"/>
                <w:szCs w:val="20"/>
              </w:rPr>
              <w:t xml:space="preserve">Civiles </w:t>
            </w:r>
            <w:r>
              <w:rPr>
                <w:rFonts w:ascii="Arial" w:eastAsia="Arial" w:hAnsi="Arial" w:cs="Arial"/>
                <w:sz w:val="20"/>
                <w:szCs w:val="20"/>
              </w:rPr>
              <w:t>interior Mina Subterránea</w:t>
            </w:r>
            <w:r w:rsidR="007B540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Montaje de estructuras Obras Mina Subterránea.</w:t>
            </w:r>
          </w:p>
          <w:p w:rsidR="00487B91" w:rsidRDefault="0051502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Cliente: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CODELCO</w:t>
            </w:r>
            <w:r w:rsidR="00E05856">
              <w:rPr>
                <w:rFonts w:ascii="Arial" w:eastAsia="Arial" w:hAnsi="Arial" w:cs="Arial"/>
                <w:b/>
                <w:sz w:val="20"/>
                <w:szCs w:val="20"/>
              </w:rPr>
              <w:t xml:space="preserve"> GPRO</w:t>
            </w:r>
          </w:p>
          <w:p w:rsidR="00515020" w:rsidRDefault="0051502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740" w:rsidTr="007023FC">
        <w:trPr>
          <w:trHeight w:val="2224"/>
        </w:trPr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3740" w:rsidRDefault="005C3740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740" w:rsidRPr="00515020" w:rsidRDefault="005C3740" w:rsidP="005C374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Abril</w:t>
            </w: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201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9</w:t>
            </w: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– 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Julio </w:t>
            </w:r>
            <w:r w:rsidRPr="008C2C0F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2019                                                </w:t>
            </w:r>
            <w:proofErr w:type="spellStart"/>
            <w:r w:rsidR="008C2C0F" w:rsidRPr="008C2C0F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Zublin</w:t>
            </w:r>
            <w:proofErr w:type="spellEnd"/>
            <w:r w:rsidR="008C2C0F" w:rsidRPr="008C2C0F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Internacional Spa</w:t>
            </w:r>
          </w:p>
          <w:p w:rsidR="005C3740" w:rsidRDefault="005C3740" w:rsidP="005C374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Proyecto: “Obras </w:t>
            </w:r>
            <w:r w:rsidR="008C2C0F">
              <w:rPr>
                <w:rFonts w:ascii="Arial" w:eastAsia="Arial" w:hAnsi="Arial" w:cs="Arial"/>
                <w:b/>
                <w:sz w:val="20"/>
                <w:szCs w:val="20"/>
              </w:rPr>
              <w:t>Túnel Correa - TAP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="008C2C0F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spellStart"/>
            <w:r w:rsidR="008C2C0F">
              <w:rPr>
                <w:rFonts w:ascii="Arial" w:eastAsia="Arial" w:hAnsi="Arial" w:cs="Arial"/>
                <w:b/>
                <w:sz w:val="20"/>
                <w:szCs w:val="20"/>
              </w:rPr>
              <w:t>Pk.</w:t>
            </w:r>
            <w:proofErr w:type="spellEnd"/>
            <w:r w:rsidR="008C2C0F">
              <w:rPr>
                <w:rFonts w:ascii="Arial" w:eastAsia="Arial" w:hAnsi="Arial" w:cs="Arial"/>
                <w:b/>
                <w:sz w:val="20"/>
                <w:szCs w:val="20"/>
              </w:rPr>
              <w:t xml:space="preserve"> 4600)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”</w:t>
            </w:r>
          </w:p>
          <w:p w:rsidR="005C3740" w:rsidRDefault="005C3740" w:rsidP="005C374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Cargo: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Ingeniero Jefe de T</w:t>
            </w:r>
            <w:r w:rsidR="008C2C0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urno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– Obras Mina Subterráneas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, Codelco División El Teniente.</w:t>
            </w:r>
          </w:p>
          <w:p w:rsidR="005C3740" w:rsidRPr="007B5404" w:rsidRDefault="005C3740" w:rsidP="005C374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Excavación Método Perforación y Tronadura</w:t>
            </w:r>
          </w:p>
          <w:p w:rsidR="005C3740" w:rsidRDefault="005C3740" w:rsidP="005C374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Hormigón para estructuras Civiles interior Mina Subterránea.</w:t>
            </w:r>
          </w:p>
          <w:p w:rsidR="005C3740" w:rsidRPr="005C3740" w:rsidRDefault="005C3740" w:rsidP="007B5404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Cliente: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CODELCO</w:t>
            </w:r>
            <w:r w:rsidR="00E05856">
              <w:rPr>
                <w:rFonts w:ascii="Arial" w:eastAsia="Arial" w:hAnsi="Arial" w:cs="Arial"/>
                <w:b/>
                <w:sz w:val="20"/>
                <w:szCs w:val="20"/>
              </w:rPr>
              <w:t xml:space="preserve"> VP</w:t>
            </w:r>
          </w:p>
        </w:tc>
      </w:tr>
      <w:tr w:rsidR="005C3740" w:rsidTr="007023FC">
        <w:trPr>
          <w:trHeight w:val="2340"/>
        </w:trPr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3740" w:rsidRDefault="005C3740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740" w:rsidRPr="00515020" w:rsidRDefault="005C3740" w:rsidP="005C374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Abril</w:t>
            </w: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201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8</w:t>
            </w: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– 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Marzo 2019          </w:t>
            </w: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                              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Salfa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Montajes S.A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.</w:t>
            </w:r>
          </w:p>
          <w:p w:rsidR="005C3740" w:rsidRDefault="005C3740" w:rsidP="005C374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Proyecto: “Obras Enlace 2017-2018, Nuevo Nivel Mina.”</w:t>
            </w:r>
          </w:p>
          <w:p w:rsidR="005C3740" w:rsidRDefault="005C3740" w:rsidP="005C374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Cargo: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Ingeniero Jefe de T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erreno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– Obras Mina Subterráneas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, Codelco División El Teniente.</w:t>
            </w:r>
          </w:p>
          <w:p w:rsidR="005C3740" w:rsidRPr="007B5404" w:rsidRDefault="005C3740" w:rsidP="005C374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Excavación Método Perforación y Tronadura</w:t>
            </w:r>
          </w:p>
          <w:p w:rsidR="005C3740" w:rsidRDefault="005C3740" w:rsidP="005C374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Hormigón para estructuras Civiles interior Mina Subterránea.</w:t>
            </w:r>
          </w:p>
          <w:p w:rsidR="005C3740" w:rsidRDefault="005C3740" w:rsidP="005C374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Montaje de estructuras Obras Mina Subterránea.</w:t>
            </w:r>
          </w:p>
          <w:p w:rsidR="005C3740" w:rsidRPr="005C3740" w:rsidRDefault="005C3740" w:rsidP="007B5404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Cliente: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CODELCO</w:t>
            </w:r>
            <w:r w:rsidR="00E05856">
              <w:rPr>
                <w:rFonts w:ascii="Arial" w:eastAsia="Arial" w:hAnsi="Arial" w:cs="Arial"/>
                <w:b/>
                <w:sz w:val="20"/>
                <w:szCs w:val="20"/>
              </w:rPr>
              <w:t xml:space="preserve"> VP</w:t>
            </w:r>
          </w:p>
        </w:tc>
      </w:tr>
      <w:tr w:rsidR="007B5404" w:rsidTr="007023FC">
        <w:trPr>
          <w:trHeight w:val="2340"/>
        </w:trPr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5404" w:rsidRDefault="007B5404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404" w:rsidRPr="00515020" w:rsidRDefault="007B5404" w:rsidP="007B5404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Diciembre 2016 – 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>Enero 2018</w:t>
            </w: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                               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AURA Ingeniería S.A.</w:t>
            </w:r>
          </w:p>
          <w:p w:rsidR="007B5404" w:rsidRDefault="007B5404" w:rsidP="007B5404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Proyecto: “Obras Remanentes III Panel, Codelco División Andina, Chile”</w:t>
            </w:r>
          </w:p>
          <w:p w:rsidR="007B5404" w:rsidRDefault="007B5404" w:rsidP="007B5404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Cargo: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Ingeniero Jefe de Turno – Obras Mina Subterráneas</w:t>
            </w:r>
          </w:p>
          <w:p w:rsidR="007B5404" w:rsidRDefault="007B5404" w:rsidP="007B5404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Excavación Método Perforación y Tronadura</w:t>
            </w:r>
          </w:p>
          <w:p w:rsidR="007B5404" w:rsidRDefault="007B5404" w:rsidP="007B5404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Hormigón para estructuras interior Mina Subterránea</w:t>
            </w:r>
          </w:p>
          <w:p w:rsidR="007B5404" w:rsidRDefault="007B5404" w:rsidP="007B5404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Montaje de estructuras Obras Mina Subterránea.</w:t>
            </w:r>
          </w:p>
          <w:p w:rsidR="007B5404" w:rsidRPr="007B5404" w:rsidRDefault="007B5404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Cliente: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CODELCO</w:t>
            </w:r>
            <w:r w:rsidR="00E05856">
              <w:rPr>
                <w:rFonts w:ascii="Arial" w:eastAsia="Arial" w:hAnsi="Arial" w:cs="Arial"/>
                <w:b/>
                <w:sz w:val="20"/>
                <w:szCs w:val="20"/>
              </w:rPr>
              <w:t xml:space="preserve"> GPRO</w:t>
            </w:r>
          </w:p>
        </w:tc>
      </w:tr>
      <w:tr w:rsidR="00487B91" w:rsidTr="007023FC">
        <w:trPr>
          <w:trHeight w:val="2340"/>
        </w:trPr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Pr="00515020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Agosto 2016 – Setiembre 2016                                         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SIITEC Ingenieros Ltda.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Proyecto: “Construcción de Planta de Tratamiento de Humos Visibles, RAF, Fundición Ventanas, Codelco, Chile</w:t>
            </w:r>
          </w:p>
          <w:p w:rsidR="00487B91" w:rsidRPr="00E74156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Cargo: Ingeniero </w:t>
            </w:r>
            <w:r w:rsidR="00251D89"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Jefe de Turno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Obras Civiles</w:t>
            </w:r>
            <w:r w:rsidR="00E74156"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y Montaje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Movimiento de  tierras para fundación.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Hormig</w:t>
            </w:r>
            <w:r w:rsidR="00515020">
              <w:rPr>
                <w:rFonts w:ascii="Arial" w:eastAsia="Arial" w:hAnsi="Arial" w:cs="Arial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 masivo para fundación de estructuras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proofErr w:type="gramEnd"/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Montaje de estructuras de acero de Planta de Tratamiento.</w:t>
            </w:r>
          </w:p>
          <w:p w:rsidR="00487B91" w:rsidRDefault="00515020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5020">
              <w:rPr>
                <w:rFonts w:ascii="Arial" w:eastAsia="Arial" w:hAnsi="Arial" w:cs="Arial"/>
                <w:sz w:val="20"/>
                <w:szCs w:val="20"/>
              </w:rPr>
              <w:t>Cliente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: CODELCO</w:t>
            </w:r>
            <w:r w:rsidR="00E05856">
              <w:rPr>
                <w:rFonts w:ascii="Arial" w:eastAsia="Arial" w:hAnsi="Arial" w:cs="Arial"/>
                <w:b/>
                <w:sz w:val="20"/>
                <w:szCs w:val="20"/>
              </w:rPr>
              <w:t xml:space="preserve"> VENTANAS</w:t>
            </w:r>
          </w:p>
        </w:tc>
      </w:tr>
      <w:tr w:rsidR="00487B91" w:rsidTr="007023FC">
        <w:trPr>
          <w:trHeight w:val="1400"/>
        </w:trPr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Pr="00515020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Marzo 2014 – Julio 2016                </w:t>
            </w:r>
            <w:r w:rsidR="00251D89"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 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Consorcio </w:t>
            </w:r>
            <w:proofErr w:type="spellStart"/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Aveng</w:t>
            </w:r>
            <w:proofErr w:type="spellEnd"/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- Mas </w:t>
            </w:r>
            <w:proofErr w:type="spellStart"/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Errazuriz</w:t>
            </w:r>
            <w:proofErr w:type="spellEnd"/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S.A.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Proyecto: “Construcción de Pique Extracción de Aire– Minera Chuquicamata Subterráneo” – Chile – CODELCO División Chuquicamata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Cargo: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Ingeniero Jefe de Terreno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Excavación Método Hundimiento Ciego - Perforación y Tronadura metodología sudafricana.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Fortificaciones: Hormigón con fibra, Pernos, Malla.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Pique: Pique de extracción de Aire de longitud 918 metros y diámetro de 11 metros. Forma parte principal del proyecto Mina Chuquicamata Subterránea</w:t>
            </w:r>
          </w:p>
          <w:p w:rsidR="00487B91" w:rsidRDefault="00E05856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Cliente.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Codelco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VP</w:t>
            </w:r>
          </w:p>
          <w:p w:rsidR="00515020" w:rsidRPr="00515020" w:rsidRDefault="00515020" w:rsidP="0051502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Pr="00515020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Julio 2013 – Febrero 2014           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Ingeniería y Construcciones Mas </w:t>
            </w:r>
            <w:proofErr w:type="spellStart"/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Errazuriz</w:t>
            </w:r>
            <w:proofErr w:type="spellEnd"/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S.A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Proyecto: “Obras de Desarrollo Subterráneo Nuevo Nivel Mina – CODELCO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División Teniente, Chile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Cargo: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Ingeniero Jefe de Terreno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Excavación de Túnel minero Método Perforación y Tronadura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proofErr w:type="gramEnd"/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Fortificación de Túneles, Pernos helicoidales, Malla,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Shotcrete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Pernos Cable.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Pavimento de Hormigón para túneles.</w:t>
            </w:r>
          </w:p>
          <w:p w:rsidR="00487B91" w:rsidRDefault="00FF3D7A" w:rsidP="00515020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 xml:space="preserve">Cliente. </w:t>
            </w:r>
            <w:proofErr w:type="spellStart"/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Codelco</w:t>
            </w:r>
            <w:proofErr w:type="spellEnd"/>
            <w:r w:rsidR="00E05856">
              <w:rPr>
                <w:rFonts w:ascii="Arial" w:eastAsia="Arial" w:hAnsi="Arial" w:cs="Arial"/>
                <w:b/>
                <w:sz w:val="20"/>
                <w:szCs w:val="20"/>
              </w:rPr>
              <w:t xml:space="preserve"> VP</w:t>
            </w:r>
          </w:p>
          <w:p w:rsidR="00515020" w:rsidRPr="00515020" w:rsidRDefault="00515020" w:rsidP="00515020">
            <w:pPr>
              <w:pStyle w:val="Prrafodelista"/>
              <w:widowControl w:val="0"/>
              <w:pBdr>
                <w:bottom w:val="dotted" w:sz="4" w:space="1" w:color="000000"/>
              </w:pBdr>
              <w:spacing w:after="40"/>
              <w:ind w:left="183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B91" w:rsidTr="007023FC">
        <w:trPr>
          <w:trHeight w:val="1700"/>
        </w:trPr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Pr="00E74156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Mayo 2011 – Junio 2013            </w:t>
            </w:r>
            <w:r w:rsidR="00E74156"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Ingeniería y Construcciones Mas </w:t>
            </w:r>
            <w:proofErr w:type="spellStart"/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Errazuriz</w:t>
            </w:r>
            <w:proofErr w:type="spellEnd"/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S.A.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Proyecto: “Construcción de Túnel Lamas – Minera Caserones” - Chile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Cargo: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Ingeniero Jefe de Terreno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:rsidR="00487B91" w:rsidRPr="00E74156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74156">
              <w:rPr>
                <w:rFonts w:ascii="Arial" w:eastAsia="Arial" w:hAnsi="Arial" w:cs="Arial"/>
                <w:sz w:val="20"/>
                <w:szCs w:val="20"/>
              </w:rPr>
              <w:t>Excavación Método Perforación y Tronadura. (Subterránea)</w:t>
            </w:r>
          </w:p>
          <w:p w:rsidR="00487B91" w:rsidRPr="00E74156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74156">
              <w:rPr>
                <w:rFonts w:ascii="Arial" w:eastAsia="Arial" w:hAnsi="Arial" w:cs="Arial"/>
                <w:sz w:val="20"/>
                <w:szCs w:val="20"/>
              </w:rPr>
              <w:t xml:space="preserve">Fortificaciones: </w:t>
            </w:r>
            <w:proofErr w:type="spellStart"/>
            <w:r w:rsidRPr="00E74156">
              <w:rPr>
                <w:rFonts w:ascii="Arial" w:eastAsia="Arial" w:hAnsi="Arial" w:cs="Arial"/>
                <w:sz w:val="20"/>
                <w:szCs w:val="20"/>
              </w:rPr>
              <w:t>Shotcrete</w:t>
            </w:r>
            <w:proofErr w:type="spellEnd"/>
            <w:r w:rsidRPr="00E74156">
              <w:rPr>
                <w:rFonts w:ascii="Arial" w:eastAsia="Arial" w:hAnsi="Arial" w:cs="Arial"/>
                <w:sz w:val="20"/>
                <w:szCs w:val="20"/>
              </w:rPr>
              <w:t xml:space="preserve"> Con Fibra, Pernos Sistemáticos, Pernos </w:t>
            </w:r>
            <w:proofErr w:type="spellStart"/>
            <w:r w:rsidRPr="00E74156">
              <w:rPr>
                <w:rFonts w:ascii="Arial" w:eastAsia="Arial" w:hAnsi="Arial" w:cs="Arial"/>
                <w:sz w:val="20"/>
                <w:szCs w:val="20"/>
              </w:rPr>
              <w:t>Autoperforantes</w:t>
            </w:r>
            <w:proofErr w:type="spellEnd"/>
            <w:r w:rsidRPr="00E74156">
              <w:rPr>
                <w:rFonts w:ascii="Arial" w:eastAsia="Arial" w:hAnsi="Arial" w:cs="Arial"/>
                <w:sz w:val="20"/>
                <w:szCs w:val="20"/>
              </w:rPr>
              <w:t xml:space="preserve">, Malla </w:t>
            </w:r>
            <w:proofErr w:type="spellStart"/>
            <w:r w:rsidRPr="00E74156">
              <w:rPr>
                <w:rFonts w:ascii="Arial" w:eastAsia="Arial" w:hAnsi="Arial" w:cs="Arial"/>
                <w:sz w:val="20"/>
                <w:szCs w:val="20"/>
              </w:rPr>
              <w:t>Electrosoldada</w:t>
            </w:r>
            <w:proofErr w:type="spellEnd"/>
            <w:r w:rsidRPr="00E74156">
              <w:rPr>
                <w:rFonts w:ascii="Arial" w:eastAsia="Arial" w:hAnsi="Arial" w:cs="Arial"/>
                <w:sz w:val="20"/>
                <w:szCs w:val="20"/>
              </w:rPr>
              <w:t>, Marcos Metálicos, etc.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Túnel: Este túnel servirá para contener un tramo de la canaleta de transporte hidráulico de lamas entre la planta concentradora y la planta de relaves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 xml:space="preserve">Cliente. </w:t>
            </w:r>
            <w:proofErr w:type="spellStart"/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Lumina</w:t>
            </w:r>
            <w:proofErr w:type="spellEnd"/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Coper</w:t>
            </w:r>
            <w:proofErr w:type="spellEnd"/>
          </w:p>
          <w:p w:rsidR="00515020" w:rsidRPr="00515020" w:rsidRDefault="00515020" w:rsidP="00515020">
            <w:pPr>
              <w:pStyle w:val="Prrafodelista"/>
              <w:widowControl w:val="0"/>
              <w:pBdr>
                <w:bottom w:val="dotted" w:sz="4" w:space="1" w:color="000000"/>
              </w:pBdr>
              <w:spacing w:after="40"/>
              <w:ind w:left="183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Pr="00E74156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Octubre 2010 – Abril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2011                                Consorcio Mas </w:t>
            </w:r>
            <w:proofErr w:type="spellStart"/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Errazuriz</w:t>
            </w:r>
            <w:proofErr w:type="spellEnd"/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- JJC SA.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Proyecto: “Central Hidroeléctrica Laja” – Chile 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Cargo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Ingeniero de Producción – Jefe Terreno Movimiento de Tierras.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Ataguías: Construcción de Ataguías para desvío de Río Laja.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Excavaciones: Corte en Material Suelto y Roca, para cimentación de estructuras de Concreto para Central Hidroeléctrica de Paso (Excavación mecánica y Tronaduras).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Tipo de Central: Central Hidroeléctrica de Paso 32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Monto: US$/. 80’000,000.00</w:t>
            </w:r>
          </w:p>
          <w:p w:rsidR="00487B91" w:rsidRPr="00515020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b/>
                <w:sz w:val="20"/>
                <w:szCs w:val="20"/>
              </w:rPr>
            </w:pP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Cliente. Eólica Monte Redondo</w:t>
            </w:r>
          </w:p>
          <w:p w:rsidR="00515020" w:rsidRPr="00515020" w:rsidRDefault="00515020" w:rsidP="00515020">
            <w:pPr>
              <w:pStyle w:val="Prrafodelista"/>
              <w:widowControl w:val="0"/>
              <w:pBdr>
                <w:bottom w:val="dotted" w:sz="4" w:space="1" w:color="000000"/>
              </w:pBdr>
              <w:spacing w:after="40"/>
              <w:ind w:left="183"/>
              <w:jc w:val="both"/>
              <w:rPr>
                <w:b/>
                <w:sz w:val="20"/>
                <w:szCs w:val="20"/>
              </w:rPr>
            </w:pPr>
          </w:p>
          <w:p w:rsidR="00487B91" w:rsidRPr="00E74156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Marzo 2010 – Setiembre 2010                     </w:t>
            </w:r>
            <w:r w:rsidR="00E74156"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</w:t>
            </w:r>
            <w:r w:rsid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JJC Contratistas Generales SA.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Proyecto: “Carretera Ayacucho – Andahuaylas Tramo V” - Perú</w:t>
            </w:r>
          </w:p>
          <w:p w:rsidR="00487B91" w:rsidRPr="00E74156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E74156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Cargo : Ingeniero de Producción –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Jefe de Obras de Arte y Drenaje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Obras de Arte: Alcantarillas Marco y TMC,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Subdrenes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Muros de Contención, Gaviones, Canales, Pontones,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Puentes, .</w:t>
            </w:r>
            <w:proofErr w:type="gramEnd"/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Explanaciones: Corte y Relleno, Banquetas, Mejoramientos,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Pedraplenes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.</w:t>
            </w:r>
            <w:proofErr w:type="gramEnd"/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Longitud de Carretera: 46 Km.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Monto: S/. 186’000,000.00</w:t>
            </w:r>
          </w:p>
          <w:p w:rsidR="00487B91" w:rsidRPr="00515020" w:rsidRDefault="00E74156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b/>
                <w:sz w:val="20"/>
                <w:szCs w:val="20"/>
              </w:rPr>
            </w:pP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 xml:space="preserve">Cliente: </w:t>
            </w:r>
            <w:proofErr w:type="spellStart"/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Pro</w:t>
            </w:r>
            <w:r w:rsidR="00FF3D7A" w:rsidRPr="00515020">
              <w:rPr>
                <w:rFonts w:ascii="Arial" w:eastAsia="Arial" w:hAnsi="Arial" w:cs="Arial"/>
                <w:b/>
                <w:sz w:val="20"/>
                <w:szCs w:val="20"/>
              </w:rPr>
              <w:t>vias</w:t>
            </w:r>
            <w:proofErr w:type="spellEnd"/>
            <w:r w:rsidR="00FF3D7A" w:rsidRPr="00515020">
              <w:rPr>
                <w:rFonts w:ascii="Arial" w:eastAsia="Arial" w:hAnsi="Arial" w:cs="Arial"/>
                <w:b/>
                <w:sz w:val="20"/>
                <w:szCs w:val="20"/>
              </w:rPr>
              <w:t xml:space="preserve"> Nacional MTC-Perú.</w:t>
            </w:r>
          </w:p>
          <w:p w:rsidR="00515020" w:rsidRPr="00515020" w:rsidRDefault="00515020" w:rsidP="00515020">
            <w:pPr>
              <w:pStyle w:val="Prrafodelista"/>
              <w:widowControl w:val="0"/>
              <w:pBdr>
                <w:bottom w:val="dotted" w:sz="4" w:space="1" w:color="000000"/>
              </w:pBdr>
              <w:spacing w:after="40"/>
              <w:ind w:left="183"/>
              <w:jc w:val="both"/>
              <w:rPr>
                <w:b/>
                <w:sz w:val="20"/>
                <w:szCs w:val="20"/>
              </w:rPr>
            </w:pPr>
          </w:p>
          <w:p w:rsidR="00487B91" w:rsidRPr="00E74156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Febrero 2007 – Febrero 2009                       </w:t>
            </w:r>
            <w:r w:rsidR="00E74156"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 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        Constructora JME SAC.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Obra: “Central Hidroeléctrica El Platanal” - Perú</w:t>
            </w:r>
          </w:p>
          <w:p w:rsidR="00487B91" w:rsidRPr="008F2437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2437">
              <w:rPr>
                <w:rFonts w:ascii="Arial" w:eastAsia="Arial" w:hAnsi="Arial" w:cs="Arial"/>
                <w:b/>
                <w:sz w:val="20"/>
                <w:szCs w:val="20"/>
              </w:rPr>
              <w:t>Cargo : Jefe de Terreno Ventana Intermedia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Obras Subterráneas – Túnel de Aducción Frente 01, 02, 03 y 04</w:t>
            </w:r>
          </w:p>
          <w:p w:rsidR="00487B91" w:rsidRDefault="00FF3D7A">
            <w:pPr>
              <w:widowControl w:val="0"/>
              <w:numPr>
                <w:ilvl w:val="0"/>
                <w:numId w:val="2"/>
              </w:numPr>
              <w:spacing w:after="40"/>
              <w:ind w:right="245" w:hanging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Excavación de túnel método de Perforación y Voladura</w:t>
            </w:r>
          </w:p>
          <w:p w:rsidR="00487B91" w:rsidRDefault="00FF3D7A">
            <w:pPr>
              <w:widowControl w:val="0"/>
              <w:numPr>
                <w:ilvl w:val="0"/>
                <w:numId w:val="2"/>
              </w:numPr>
              <w:spacing w:after="40"/>
              <w:ind w:right="245" w:hanging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Fortificación con Concreto Lanzado, Pernos de Anclaje, Malla Electro Soldada, Encostillados Metálicos, etc.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Longitud de Túnel: 12,450.00 m.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Ancho: 5.00 m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Altura: 5.15 m.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Obras de Concreto - Túnel Aducción  Frente 01, 02, 03 y 04</w:t>
            </w:r>
          </w:p>
          <w:p w:rsidR="00487B91" w:rsidRDefault="00FF3D7A">
            <w:pPr>
              <w:widowControl w:val="0"/>
              <w:numPr>
                <w:ilvl w:val="0"/>
                <w:numId w:val="1"/>
              </w:numPr>
              <w:spacing w:after="40"/>
              <w:ind w:right="245" w:hanging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Solera de concreto.</w:t>
            </w:r>
          </w:p>
          <w:p w:rsidR="00487B91" w:rsidRDefault="00FF3D7A">
            <w:pPr>
              <w:widowControl w:val="0"/>
              <w:numPr>
                <w:ilvl w:val="0"/>
                <w:numId w:val="1"/>
              </w:numPr>
              <w:spacing w:after="40"/>
              <w:ind w:right="245" w:hanging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Revestimiento Sección Completa.</w:t>
            </w:r>
          </w:p>
          <w:p w:rsidR="00487B91" w:rsidRPr="00515020" w:rsidRDefault="00FF3D7A">
            <w:pPr>
              <w:widowControl w:val="0"/>
              <w:numPr>
                <w:ilvl w:val="0"/>
                <w:numId w:val="1"/>
              </w:numPr>
              <w:spacing w:after="40"/>
              <w:ind w:right="245" w:hanging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Muros de Concreto para Estocadas.</w:t>
            </w:r>
          </w:p>
          <w:p w:rsidR="00515020" w:rsidRPr="00515020" w:rsidRDefault="00515020" w:rsidP="00515020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020">
              <w:rPr>
                <w:rFonts w:ascii="Arial" w:eastAsia="Arial" w:hAnsi="Arial" w:cs="Arial"/>
                <w:b/>
                <w:sz w:val="20"/>
                <w:szCs w:val="20"/>
              </w:rPr>
              <w:t>Cliente: CELEPSA</w:t>
            </w:r>
          </w:p>
          <w:p w:rsidR="00487B91" w:rsidRDefault="00487B91" w:rsidP="00E74156">
            <w:pPr>
              <w:pStyle w:val="Prrafodelista"/>
              <w:widowControl w:val="0"/>
              <w:spacing w:after="40"/>
              <w:ind w:left="1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Pr="00E74156" w:rsidRDefault="00FF3D7A">
            <w:pPr>
              <w:widowControl w:val="0"/>
              <w:pBdr>
                <w:top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Diciembre 2006 – Febrero 2007              </w:t>
            </w:r>
            <w:r w:rsidR="00E74156" w:rsidRPr="00E74156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JJM Contratistas Generales S.R.L.</w:t>
            </w:r>
          </w:p>
          <w:p w:rsidR="00487B91" w:rsidRDefault="00FF3D7A">
            <w:pPr>
              <w:widowControl w:val="0"/>
              <w:pBdr>
                <w:top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Obra: “Camino de Acceso al Túnel Ventana Intermedia” – C. Hidroeléctrica El Platanal - ¨Perú</w:t>
            </w:r>
          </w:p>
          <w:p w:rsidR="00487B91" w:rsidRPr="00E74156" w:rsidRDefault="00FF3D7A">
            <w:pPr>
              <w:widowControl w:val="0"/>
              <w:pBdr>
                <w:top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Cargo:</w:t>
            </w:r>
            <w:r w:rsidRPr="00E74156">
              <w:rPr>
                <w:rFonts w:ascii="Arial" w:eastAsia="Arial" w:hAnsi="Arial" w:cs="Arial"/>
                <w:b/>
                <w:sz w:val="20"/>
                <w:szCs w:val="20"/>
              </w:rPr>
              <w:t xml:space="preserve"> Residente de Obra –Subcontrato Constructora JME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Movimiento de Tierras (Corte y Relleno para Camino de Acceso a Túneles).</w:t>
            </w:r>
          </w:p>
          <w:p w:rsidR="00487B91" w:rsidRDefault="00FF3D7A" w:rsidP="00E74156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Colocación de Afirmado para Acceso.</w:t>
            </w:r>
          </w:p>
          <w:p w:rsidR="00515020" w:rsidRDefault="00515020" w:rsidP="00515020">
            <w:pPr>
              <w:pStyle w:val="Prrafodelista"/>
              <w:widowControl w:val="0"/>
              <w:pBdr>
                <w:top w:val="dotted" w:sz="4" w:space="1" w:color="000000"/>
              </w:pBdr>
              <w:spacing w:after="40"/>
              <w:ind w:left="1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Pr="006322FC" w:rsidRDefault="00FF3D7A">
            <w:pPr>
              <w:widowControl w:val="0"/>
              <w:pBdr>
                <w:top w:val="dotted" w:sz="4" w:space="1" w:color="000000"/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6322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Mayo 2006 – Noviembre 2006                 </w:t>
            </w:r>
            <w:r w:rsidR="006322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</w:t>
            </w:r>
            <w:r w:rsidRPr="006322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</w:t>
            </w:r>
            <w:r w:rsidRPr="006322FC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JJM Contratistas Generales S.R.L.</w:t>
            </w:r>
            <w:r w:rsidRPr="006322FC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487B91" w:rsidRDefault="00FF3D7A">
            <w:pPr>
              <w:widowControl w:val="0"/>
              <w:pBdr>
                <w:top w:val="dotted" w:sz="4" w:space="1" w:color="000000"/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Obra: “Rehabilitación de la Carretera Huacho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Pativilca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II Etapa”</w:t>
            </w:r>
          </w:p>
          <w:p w:rsidR="00487B91" w:rsidRDefault="00FF3D7A">
            <w:pPr>
              <w:widowControl w:val="0"/>
              <w:pBdr>
                <w:top w:val="dotted" w:sz="4" w:space="1" w:color="000000"/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JJM - Consorcio Red Vial 5</w:t>
            </w:r>
          </w:p>
          <w:p w:rsidR="00487B91" w:rsidRPr="006322FC" w:rsidRDefault="00FF3D7A">
            <w:pPr>
              <w:widowControl w:val="0"/>
              <w:pBdr>
                <w:top w:val="dotted" w:sz="4" w:space="1" w:color="000000"/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Cargo:</w:t>
            </w:r>
            <w:r w:rsidRPr="006322FC">
              <w:rPr>
                <w:rFonts w:ascii="Arial" w:eastAsia="Arial" w:hAnsi="Arial" w:cs="Arial"/>
                <w:b/>
                <w:sz w:val="20"/>
                <w:szCs w:val="20"/>
              </w:rPr>
              <w:t xml:space="preserve"> Ingeniero Residente –Sub Contrato Consorcio Red Vial 5 (JJC, </w:t>
            </w:r>
            <w:proofErr w:type="spellStart"/>
            <w:r w:rsidRPr="006322FC">
              <w:rPr>
                <w:rFonts w:ascii="Arial" w:eastAsia="Arial" w:hAnsi="Arial" w:cs="Arial"/>
                <w:b/>
                <w:sz w:val="20"/>
                <w:szCs w:val="20"/>
              </w:rPr>
              <w:t>GyM</w:t>
            </w:r>
            <w:proofErr w:type="spellEnd"/>
            <w:r w:rsidRPr="006322FC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:rsidR="00487B91" w:rsidRDefault="00FF3D7A" w:rsidP="006322FC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dotted" w:sz="4" w:space="1" w:color="000000"/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Ejecución de Obras de Arte y Drenaje.</w:t>
            </w:r>
          </w:p>
          <w:p w:rsidR="00487B91" w:rsidRDefault="00FF3D7A" w:rsidP="006322FC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dotted" w:sz="4" w:space="1" w:color="000000"/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Alcantarillas Tipo Marco, Cunetas, Muros de Contención, etc.</w:t>
            </w:r>
          </w:p>
          <w:p w:rsidR="00487B91" w:rsidRDefault="006322FC" w:rsidP="006322FC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dotted" w:sz="4" w:space="1" w:color="000000"/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Valorizaciones, Presupuestos.</w:t>
            </w:r>
          </w:p>
          <w:p w:rsidR="00515020" w:rsidRDefault="00515020" w:rsidP="00515020">
            <w:pPr>
              <w:pStyle w:val="Prrafodelista"/>
              <w:widowControl w:val="0"/>
              <w:pBdr>
                <w:top w:val="dotted" w:sz="4" w:space="1" w:color="000000"/>
                <w:bottom w:val="dotted" w:sz="4" w:space="1" w:color="000000"/>
              </w:pBdr>
              <w:spacing w:after="40"/>
              <w:ind w:left="1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Pr="006322FC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6322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Noviembre 2005 – Abril 2006          </w:t>
            </w:r>
            <w:r w:rsidRPr="006322FC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 </w:t>
            </w:r>
            <w:r w:rsidR="006322FC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              </w:t>
            </w:r>
            <w:r w:rsidRPr="006322FC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 JJM Contratistas Generales S.R.L.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Obra: “Accesos y Plataformas Proyecto Minero de Exploración Jardín"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Southern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Perú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Copper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Corporation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Ubicación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Quiruvilca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La Libertad.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Cargo: Ingeniero Residente</w:t>
            </w:r>
          </w:p>
          <w:p w:rsidR="00487B91" w:rsidRDefault="00FF3D7A" w:rsidP="006322FC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Apertura de Acceso Nuevo</w:t>
            </w:r>
          </w:p>
          <w:p w:rsidR="00487B91" w:rsidRDefault="00FF3D7A" w:rsidP="006322FC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Construcción de Plataformas para Perforación</w:t>
            </w:r>
          </w:p>
          <w:p w:rsidR="00515020" w:rsidRDefault="00515020" w:rsidP="006322FC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Default="00487B91">
            <w:pPr>
              <w:widowControl w:val="0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487B91" w:rsidRPr="006322FC" w:rsidRDefault="00FF3D7A">
            <w:pPr>
              <w:widowControl w:val="0"/>
              <w:pBdr>
                <w:bottom w:val="dotted" w:sz="4" w:space="1" w:color="000000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6322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Octubre 2005 – Noviembre 2005              </w:t>
            </w:r>
            <w:r w:rsidR="006322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</w:t>
            </w:r>
            <w:r w:rsidRPr="006322FC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</w:t>
            </w:r>
            <w:r w:rsidRPr="006322FC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JJM Contratistas Generales S.R.L.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Servicio: “Alquiler de Maquinarias Pesadas de Construcción”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Cargo: Supervisor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Minera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Barrick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Misquichilca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Ubicación: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Quiruvilca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La Libertad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Supervisión de Operaciones de Equipos y Seguridad Minera.</w:t>
            </w:r>
          </w:p>
          <w:p w:rsidR="00515020" w:rsidRDefault="00515020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Default="00487B91">
            <w:pPr>
              <w:widowControl w:val="0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487B91" w:rsidRPr="008F2437" w:rsidRDefault="00FF3D7A">
            <w:pPr>
              <w:widowControl w:val="0"/>
              <w:pBdr>
                <w:bottom w:val="dotted" w:sz="4" w:space="1" w:color="000000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Febrero 2005 – Octubre 2005                  </w:t>
            </w:r>
            <w:r w:rsid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</w:t>
            </w:r>
            <w:r w:rsidRP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</w:t>
            </w:r>
            <w:r w:rsidRPr="008F2437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JJM Contratistas Generales S.R.L.</w:t>
            </w:r>
            <w:r w:rsidRPr="008F2437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Obra: “Rehabilitación de la Carretera Huacho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Pativilca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 Etapa”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 Contratistas de Consorcio Red Vial 5 (JJC – BESCO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Ubicación: Huacho - Lima</w:t>
            </w:r>
          </w:p>
          <w:p w:rsidR="00487B91" w:rsidRDefault="00FF3D7A">
            <w:pPr>
              <w:widowControl w:val="0"/>
              <w:pBdr>
                <w:bottom w:val="dotted" w:sz="4" w:space="1" w:color="000000"/>
              </w:pBdr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Cargo: Ingeniero Residente – Subcontrato Obras de Arte.</w:t>
            </w:r>
          </w:p>
          <w:p w:rsidR="00487B91" w:rsidRDefault="00FF3D7A" w:rsidP="008F2437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Ejecución de Obras de Arte para Carreteras: Alcantarillas de Concreto Armado Tipo Marco y “TMC”, Cunetas, Muros de Contención, etc.</w:t>
            </w:r>
          </w:p>
          <w:p w:rsidR="00487B91" w:rsidRDefault="00FF3D7A" w:rsidP="008F2437">
            <w:pPr>
              <w:pStyle w:val="Prrafodelista"/>
              <w:widowControl w:val="0"/>
              <w:numPr>
                <w:ilvl w:val="0"/>
                <w:numId w:val="4"/>
              </w:numPr>
              <w:pBdr>
                <w:bottom w:val="dotted" w:sz="4" w:space="1" w:color="000000"/>
              </w:pBd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Valorizaciones </w:t>
            </w:r>
          </w:p>
          <w:p w:rsidR="00515020" w:rsidRDefault="00515020" w:rsidP="00515020">
            <w:pPr>
              <w:pStyle w:val="Prrafodelista"/>
              <w:widowControl w:val="0"/>
              <w:pBdr>
                <w:bottom w:val="dotted" w:sz="4" w:space="1" w:color="000000"/>
              </w:pBdr>
              <w:spacing w:after="40"/>
              <w:ind w:left="1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Default="00487B91">
            <w:pPr>
              <w:widowControl w:val="0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487B91" w:rsidRPr="008F2437" w:rsidRDefault="00FF3D7A">
            <w:pPr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Febrero 2004 – Diciembre 2004                  </w:t>
            </w:r>
            <w:r w:rsid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</w:t>
            </w:r>
            <w:r w:rsidRPr="008F2437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JJM Contratistas Generales S.R.L.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Obra: “Rehabilitación de la Carretera Olmos - Corral Quemado”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 Contratistas de Obras de Arte de Consorcio Río Marañón (JJC – JOHESA)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Ubicación: Jaén - Cajamarca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Cargo: Ingeniero Residente</w:t>
            </w:r>
          </w:p>
          <w:p w:rsidR="00487B91" w:rsidRDefault="00FF3D7A" w:rsidP="008F2437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Ejecución de Obras de Arte 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Alcantarillas TMC 36”, 48”, 60”, 72”, Cunetas, Muros de Contención, Zanjas de Coronación, etc.</w:t>
            </w:r>
          </w:p>
          <w:p w:rsidR="00487B91" w:rsidRDefault="00FF3D7A" w:rsidP="008F2437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Valorizaciones </w:t>
            </w:r>
          </w:p>
          <w:p w:rsidR="00487B91" w:rsidRDefault="00FF3D7A" w:rsidP="008F2437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Dibujo AutoCAD  </w:t>
            </w:r>
          </w:p>
          <w:p w:rsidR="008F2437" w:rsidRDefault="008F2437" w:rsidP="008F2437">
            <w:pPr>
              <w:pStyle w:val="Prrafodelista"/>
              <w:widowControl w:val="0"/>
              <w:spacing w:after="40"/>
              <w:ind w:left="1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Pr="008F2437" w:rsidRDefault="00FF3D7A">
            <w:pPr>
              <w:widowControl w:val="0"/>
              <w:pBdr>
                <w:top w:val="dotted" w:sz="4" w:space="1" w:color="000000"/>
              </w:pBdr>
              <w:spacing w:after="4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Noviembre 2003 – Febrero 2004       </w:t>
            </w:r>
            <w:r w:rsid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     </w:t>
            </w:r>
            <w:r w:rsidRPr="008F2437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JJM Contratistas Generales S.R.L.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Obra: “Rehabilitación y Mejoramiento de la Carretera Imperial -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Izcuchaca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”</w:t>
            </w:r>
          </w:p>
          <w:p w:rsidR="00487B91" w:rsidRDefault="00FF3D7A">
            <w:pPr>
              <w:widowControl w:val="0"/>
              <w:spacing w:after="40"/>
              <w:ind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 Contratistas de Obras de Arte de Graña y Montero S.A.</w:t>
            </w:r>
          </w:p>
          <w:p w:rsidR="00487B91" w:rsidRPr="008F2437" w:rsidRDefault="00FF3D7A">
            <w:pPr>
              <w:widowControl w:val="0"/>
              <w:spacing w:after="40"/>
              <w:ind w:right="24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F2437">
              <w:rPr>
                <w:rFonts w:ascii="Arial" w:eastAsia="Arial" w:hAnsi="Arial" w:cs="Arial"/>
                <w:b/>
                <w:sz w:val="20"/>
                <w:szCs w:val="20"/>
              </w:rPr>
              <w:t>Cargo: Ing. Residente.</w:t>
            </w:r>
          </w:p>
          <w:p w:rsidR="00487B91" w:rsidRDefault="00FF3D7A" w:rsidP="008F2437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Ejecución de Obras de Arte </w:t>
            </w:r>
          </w:p>
          <w:p w:rsidR="00487B91" w:rsidRDefault="00FF3D7A" w:rsidP="008F2437">
            <w:pPr>
              <w:pStyle w:val="Prrafodelista"/>
              <w:widowControl w:val="0"/>
              <w:numPr>
                <w:ilvl w:val="0"/>
                <w:numId w:val="4"/>
              </w:numPr>
              <w:spacing w:after="40"/>
              <w:ind w:left="183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Alcantarillas TMC 36”, 48”, 60”, Cunetas, Muros de Contención, etc.</w:t>
            </w:r>
          </w:p>
          <w:p w:rsidR="00515020" w:rsidRDefault="00515020" w:rsidP="00515020">
            <w:pPr>
              <w:pStyle w:val="Prrafodelista"/>
              <w:widowControl w:val="0"/>
              <w:spacing w:after="40"/>
              <w:ind w:left="1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Pr="008F2437" w:rsidRDefault="00FF3D7A">
            <w:pPr>
              <w:widowControl w:val="0"/>
              <w:pBdr>
                <w:top w:val="dotted" w:sz="4" w:space="1" w:color="000000"/>
              </w:pBdr>
              <w:spacing w:after="4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Agosto 2002 – Noviembre 2003     </w:t>
            </w:r>
            <w:r w:rsidR="008F2437" w:rsidRPr="008F2437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</w:t>
            </w:r>
            <w:r w:rsidR="008F2437" w:rsidRPr="008F2437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A</w:t>
            </w:r>
            <w:r w:rsidRPr="008F2437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>CS – Arquitectos e Ingenieros Consultores</w:t>
            </w:r>
          </w:p>
          <w:p w:rsidR="00487B91" w:rsidRDefault="00FF3D7A">
            <w:pPr>
              <w:widowControl w:val="0"/>
              <w:spacing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Cargo: Ing. Proyectista</w:t>
            </w:r>
          </w:p>
          <w:p w:rsidR="00487B91" w:rsidRDefault="00FF3D7A">
            <w:pPr>
              <w:widowControl w:val="0"/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lastRenderedPageBreak/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Elaboración de Expedientes Técnicos:</w:t>
            </w:r>
          </w:p>
          <w:p w:rsidR="00487B91" w:rsidRDefault="00FF3D7A">
            <w:pPr>
              <w:widowControl w:val="0"/>
              <w:spacing w:after="60"/>
              <w:ind w:left="266"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Dibujo AutoCAD, Presupuestos, Diseños, etc.</w:t>
            </w:r>
          </w:p>
          <w:p w:rsidR="00487B91" w:rsidRDefault="00FF3D7A">
            <w:pPr>
              <w:widowControl w:val="0"/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Elaboración de Plan Maestro de los Humedales de Villa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487B91" w:rsidRDefault="00FF3D7A">
            <w:pPr>
              <w:widowControl w:val="0"/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Tasaciones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Licencias de Construcción.</w:t>
            </w:r>
          </w:p>
          <w:p w:rsidR="00487B91" w:rsidRPr="00515020" w:rsidRDefault="00FF3D7A">
            <w:pPr>
              <w:pBdr>
                <w:top w:val="dotted" w:sz="4" w:space="1" w:color="000000"/>
              </w:pBdr>
              <w:spacing w:before="240" w:after="4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</w:rPr>
              <w:t xml:space="preserve">Agosto 2001 – Julio 2002       </w:t>
            </w:r>
            <w:r w:rsidR="00515020">
              <w:rPr>
                <w:rFonts w:ascii="Arial" w:eastAsia="Arial" w:hAnsi="Arial" w:cs="Arial"/>
                <w:sz w:val="20"/>
                <w:szCs w:val="20"/>
                <w:highlight w:val="lightGray"/>
              </w:rPr>
              <w:t xml:space="preserve">    </w:t>
            </w: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</w:rPr>
              <w:t xml:space="preserve">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</w:rPr>
              <w:t>Sociedad de Beneficencia Pública de Chimbote</w:t>
            </w:r>
          </w:p>
          <w:p w:rsidR="00487B91" w:rsidRDefault="00FF3D7A">
            <w:pPr>
              <w:pBdr>
                <w:top w:val="dotted" w:sz="4" w:space="1" w:color="000000"/>
              </w:pBd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Cargo: Asistente de Auditoria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Órgano de Auditoria Interna</w:t>
            </w:r>
            <w:r w:rsidR="00515020">
              <w:rPr>
                <w:rFonts w:ascii="Arial" w:eastAsia="Arial" w:hAnsi="Arial" w:cs="Arial"/>
                <w:sz w:val="20"/>
                <w:szCs w:val="20"/>
              </w:rPr>
              <w:t xml:space="preserve"> - Perú</w:t>
            </w:r>
          </w:p>
          <w:p w:rsidR="00487B91" w:rsidRDefault="00FF3D7A">
            <w:pPr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Elaboración de Planes Anuales de Control</w:t>
            </w:r>
          </w:p>
          <w:p w:rsidR="00487B91" w:rsidRDefault="00FF3D7A">
            <w:pPr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Control de Obras</w:t>
            </w:r>
          </w:p>
          <w:p w:rsidR="00487B91" w:rsidRDefault="00FF3D7A">
            <w:pPr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Revisión de Expedientes Técnicos</w:t>
            </w:r>
          </w:p>
          <w:p w:rsidR="00487B91" w:rsidRDefault="00FF3D7A">
            <w:pPr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Ejecución de Auditorias a Obras Públicas.</w:t>
            </w:r>
          </w:p>
          <w:p w:rsidR="00487B91" w:rsidRDefault="00FF3D7A">
            <w:pPr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Elaboración de Informes de Auditorias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Manejo de Sistema de Auditoria Gubernamental (SAGU)</w:t>
            </w:r>
          </w:p>
          <w:p w:rsidR="00487B91" w:rsidRPr="00515020" w:rsidRDefault="00FF3D7A">
            <w:pPr>
              <w:pBdr>
                <w:top w:val="dotted" w:sz="4" w:space="1" w:color="000000"/>
              </w:pBdr>
              <w:spacing w:before="240" w:after="4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Marzo 2001 – Julio 2001            </w:t>
            </w:r>
            <w:r w:rsidR="00515020"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</w:t>
            </w:r>
            <w:r w:rsidRPr="00515020">
              <w:rPr>
                <w:rFonts w:ascii="Arial" w:eastAsia="Arial" w:hAnsi="Arial" w:cs="Arial"/>
                <w:sz w:val="20"/>
                <w:szCs w:val="20"/>
                <w:highlight w:val="lightGray"/>
                <w:u w:val="single"/>
              </w:rPr>
              <w:t xml:space="preserve">                 </w:t>
            </w:r>
            <w:r w:rsidRPr="00515020">
              <w:rPr>
                <w:rFonts w:ascii="Arial" w:eastAsia="Arial" w:hAnsi="Arial" w:cs="Arial"/>
                <w:b/>
                <w:sz w:val="20"/>
                <w:szCs w:val="20"/>
                <w:highlight w:val="lightGray"/>
                <w:u w:val="single"/>
              </w:rPr>
              <w:t xml:space="preserve"> Municipalidad Provincial del Santa</w:t>
            </w:r>
          </w:p>
          <w:p w:rsidR="00487B91" w:rsidRDefault="00FF3D7A">
            <w:pPr>
              <w:pBdr>
                <w:top w:val="dotted" w:sz="4" w:space="1" w:color="000000"/>
              </w:pBdr>
              <w:spacing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Prácticas Pre Profesionales – Órgano de Auditoría Interna</w:t>
            </w:r>
          </w:p>
          <w:p w:rsidR="00487B91" w:rsidRDefault="00FF3D7A">
            <w:pPr>
              <w:spacing w:after="60"/>
              <w:ind w:right="245"/>
            </w:pPr>
            <w:r>
              <w:rPr>
                <w:rFonts w:ascii="Arial" w:eastAsia="Arial" w:hAnsi="Arial" w:cs="Arial"/>
                <w:sz w:val="20"/>
                <w:szCs w:val="20"/>
              </w:rPr>
              <w:t>Tema: “Acciones de Control a la Dirección de Desarrollo Urbano y Rural de la Municipalidad Provincial del Santa”</w:t>
            </w:r>
            <w:r w:rsidR="00515020">
              <w:rPr>
                <w:rFonts w:ascii="Arial" w:eastAsia="Arial" w:hAnsi="Arial" w:cs="Arial"/>
                <w:sz w:val="20"/>
                <w:szCs w:val="20"/>
              </w:rPr>
              <w:t xml:space="preserve"> – Perú </w:t>
            </w:r>
          </w:p>
          <w:p w:rsidR="00487B91" w:rsidRDefault="00FF3D7A">
            <w:pPr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Revisión de Documentos Técnicos de Gestión</w:t>
            </w:r>
          </w:p>
          <w:p w:rsidR="00487B91" w:rsidRDefault="00FF3D7A">
            <w:pPr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Elaboración de Informes de Control</w:t>
            </w:r>
          </w:p>
          <w:p w:rsidR="00487B91" w:rsidRDefault="00FF3D7A">
            <w:pPr>
              <w:spacing w:after="60"/>
              <w:ind w:left="245" w:right="245" w:hanging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Ejecución de Auditorias a Obras Públicas.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▪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Arial" w:eastAsia="Arial" w:hAnsi="Arial" w:cs="Arial"/>
                <w:sz w:val="20"/>
                <w:szCs w:val="20"/>
              </w:rPr>
              <w:t>Manejo de Sistema de Auditoria Gubernamental (SAGU)</w:t>
            </w:r>
          </w:p>
        </w:tc>
      </w:tr>
      <w:tr w:rsidR="00487B91" w:rsidTr="007023FC">
        <w:tc>
          <w:tcPr>
            <w:tcW w:w="14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Educación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1995 - 2001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UNIVERSIDAD PRIVADA SAN PEDRO (Chimbote - Perú)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 Académico de Bachiller en Ingeniería Civil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Titulo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Ingeniero Civil.</w:t>
            </w:r>
          </w:p>
          <w:p w:rsidR="00487B91" w:rsidRDefault="00FF3D7A">
            <w:pPr>
              <w:widowControl w:val="0"/>
              <w:tabs>
                <w:tab w:val="left" w:pos="1385"/>
              </w:tabs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487B91" w:rsidRDefault="00515020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Abril 2016 Diciembre 2016</w:t>
            </w:r>
            <w:proofErr w:type="gramStart"/>
            <w:r w:rsidR="00FF3D7A"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proofErr w:type="spellStart"/>
            <w:r w:rsidR="00FF3D7A">
              <w:rPr>
                <w:rFonts w:ascii="Arial" w:eastAsia="Arial" w:hAnsi="Arial" w:cs="Arial"/>
                <w:b/>
                <w:sz w:val="20"/>
                <w:szCs w:val="20"/>
              </w:rPr>
              <w:t>Eclass</w:t>
            </w:r>
            <w:proofErr w:type="spellEnd"/>
            <w:proofErr w:type="gramEnd"/>
            <w:r w:rsidR="00FF3D7A">
              <w:rPr>
                <w:rFonts w:ascii="Arial" w:eastAsia="Arial" w:hAnsi="Arial" w:cs="Arial"/>
                <w:b/>
                <w:sz w:val="20"/>
                <w:szCs w:val="20"/>
              </w:rPr>
              <w:t xml:space="preserve"> Chile.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Diplomado en Gestión de Operaciones</w:t>
            </w:r>
          </w:p>
          <w:p w:rsidR="00487B91" w:rsidRDefault="00487B91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Abril 2017 hasta Actualidad: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Pontificia Universidad Católica de Chile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Diplomado “Ejecutivo en Control de Gestión”</w:t>
            </w:r>
          </w:p>
          <w:p w:rsidR="00487B91" w:rsidRDefault="00487B91">
            <w:pPr>
              <w:widowControl w:val="0"/>
              <w:spacing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7B91" w:rsidTr="007023FC">
        <w:tc>
          <w:tcPr>
            <w:tcW w:w="1476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Cursos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Junio 2016                                                                       Mine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Class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chile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Curso: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“Minería Subterránea”.</w:t>
            </w:r>
          </w:p>
        </w:tc>
      </w:tr>
      <w:tr w:rsidR="00487B91" w:rsidTr="007023FC"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 2011                                              Instituto de la Construcción y Gerencia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Curso: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“Residente de Obras”.</w:t>
            </w:r>
          </w:p>
        </w:tc>
      </w:tr>
      <w:tr w:rsidR="00487B91" w:rsidTr="007023FC"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2008                    Universidad del Pacifico – Escuela de Post Grado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Seminario Internacional: 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“Administración de Capital Humano”.</w:t>
            </w:r>
          </w:p>
        </w:tc>
      </w:tr>
      <w:tr w:rsidR="00487B91" w:rsidTr="007023FC"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Septiembre 2005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Gerens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Escuela de Gestión y Negocios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“Programa Integral de Administración para no Especialistas – Quick MBA” 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Especialización 2.5 meses</w:t>
            </w:r>
          </w:p>
        </w:tc>
      </w:tr>
      <w:tr w:rsidR="00487B91" w:rsidTr="007023FC"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Septiembre 2003                                                    Foro Ciudades Para la Vida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“Desarrollo Urbano de Ciudades y Construcción Sostenible”</w:t>
            </w:r>
          </w:p>
        </w:tc>
      </w:tr>
      <w:tr w:rsidR="00487B91" w:rsidTr="007023FC"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2002                                                  Colegio de Ingenieros del Perú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“Desarrollo Urbano de Ciudades y Construcción Sostenible”</w:t>
            </w:r>
          </w:p>
        </w:tc>
      </w:tr>
      <w:tr w:rsidR="00487B91" w:rsidTr="007023FC"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Nov.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Dic. 2002                                                Universidad Privada San Pedro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“Manejo de Teodolito de Estación Total"</w:t>
            </w:r>
          </w:p>
        </w:tc>
      </w:tr>
      <w:tr w:rsidR="00487B91" w:rsidTr="007023FC"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2002                                                       Colegio de Ingenieros del Perú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“Alternativas de Solución para la Recuperación de la Bahía el Ferrol de Chimbote”</w:t>
            </w:r>
          </w:p>
        </w:tc>
      </w:tr>
      <w:tr w:rsidR="00487B91" w:rsidTr="007023FC">
        <w:tc>
          <w:tcPr>
            <w:tcW w:w="1476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Abril 2002                                                          Universidad Privada San Pedro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“Normas Técnicas de Control Interno para el Sector Público”</w:t>
            </w:r>
          </w:p>
        </w:tc>
      </w:tr>
      <w:tr w:rsidR="00487B91" w:rsidTr="007023FC">
        <w:tc>
          <w:tcPr>
            <w:tcW w:w="14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Marzo 2002                              Sociedad de Beneficencia Pública de Chimbote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“Estrategias para Mejorar la Estabilidad Laboral en la Institución”</w:t>
            </w:r>
          </w:p>
        </w:tc>
      </w:tr>
      <w:tr w:rsidR="00487B91" w:rsidTr="007023FC"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Octubre 2001                                              Escuela Nacional de Control – CGR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“Auditoria Interna Gubernamental”</w:t>
            </w:r>
          </w:p>
        </w:tc>
      </w:tr>
      <w:tr w:rsidR="00487B91" w:rsidTr="007023FC"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Noviembre 2001                                         Escuela Nacional de Control – CGR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“Control de Gestión Municipal”</w:t>
            </w:r>
          </w:p>
        </w:tc>
      </w:tr>
      <w:tr w:rsidR="00487B91" w:rsidTr="007023FC"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 2001                                                         Universidad Privada San Pedro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“Texto Único Ordenado de la Ley de Contratación y Adquisición del Estado Aplicado a Obras Públicas”</w:t>
            </w:r>
          </w:p>
        </w:tc>
      </w:tr>
      <w:tr w:rsidR="00487B91" w:rsidTr="007023FC"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Abril 2000                                                           Colegio de Ingenieros del Perú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“Elaboración de Expedientes Técnicos para Licitaciones”</w:t>
            </w:r>
          </w:p>
        </w:tc>
      </w:tr>
      <w:tr w:rsidR="00487B91" w:rsidTr="007023FC">
        <w:trPr>
          <w:trHeight w:val="433"/>
        </w:trPr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Noviembre 1999                                Universidad Privada San Pedro</w:t>
            </w:r>
          </w:p>
          <w:p w:rsidR="00487B91" w:rsidRDefault="00FF3D7A">
            <w:pPr>
              <w:widowControl w:val="0"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“Ingeniería de Bocatoma”</w:t>
            </w:r>
          </w:p>
        </w:tc>
      </w:tr>
      <w:tr w:rsidR="00487B91" w:rsidTr="007023FC">
        <w:trPr>
          <w:trHeight w:val="720"/>
        </w:trPr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spacing w:before="2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Informática</w:t>
            </w: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AutoCAD 2009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S10 Windows – Presupuestos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Microsoft Office (Word, Excel,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Point, Project,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487B91" w:rsidTr="007023FC">
        <w:tc>
          <w:tcPr>
            <w:tcW w:w="14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spacing w:before="2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Informática</w:t>
            </w: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AutoCAD 2009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S10 Windows – Presupuestos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Microsoft Office (Word, Excel,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Point, Project,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Ikon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</w:t>
            </w:r>
          </w:p>
        </w:tc>
      </w:tr>
      <w:tr w:rsidR="00487B91" w:rsidTr="007023FC">
        <w:trPr>
          <w:trHeight w:val="469"/>
        </w:trPr>
        <w:tc>
          <w:tcPr>
            <w:tcW w:w="14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B91" w:rsidRPr="00873BA3" w:rsidRDefault="00FF3D7A" w:rsidP="00873BA3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b/>
                <w:sz w:val="20"/>
                <w:szCs w:val="20"/>
              </w:rPr>
              <w:t>Idiomas</w:t>
            </w: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7B91" w:rsidRPr="00873BA3" w:rsidRDefault="00FF3D7A" w:rsidP="00873BA3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3BA3">
              <w:rPr>
                <w:rFonts w:ascii="Arial" w:eastAsia="Arial" w:hAnsi="Arial" w:cs="Arial"/>
                <w:b/>
                <w:sz w:val="20"/>
                <w:szCs w:val="20"/>
              </w:rPr>
              <w:t xml:space="preserve">Inglés </w:t>
            </w:r>
            <w:r w:rsidR="00873BA3" w:rsidRPr="00873BA3">
              <w:rPr>
                <w:rFonts w:ascii="Arial" w:eastAsia="Arial" w:hAnsi="Arial" w:cs="Arial"/>
                <w:b/>
                <w:sz w:val="20"/>
                <w:szCs w:val="20"/>
              </w:rPr>
              <w:t>Intermedio</w:t>
            </w:r>
          </w:p>
        </w:tc>
      </w:tr>
      <w:tr w:rsidR="00487B91" w:rsidTr="007023FC">
        <w:tc>
          <w:tcPr>
            <w:tcW w:w="14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spacing w:before="2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Referencias</w:t>
            </w:r>
          </w:p>
        </w:tc>
        <w:tc>
          <w:tcPr>
            <w:tcW w:w="77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7B91" w:rsidRDefault="00FF3D7A">
            <w:pPr>
              <w:spacing w:after="60"/>
              <w:ind w:right="24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RAFAEL LOPEZ MUÑOZ  (Chile)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Vicepresidencia de Proyectos – Codelco - Chile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Cel. (56) 9 77081072</w:t>
            </w: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  <w:p w:rsidR="00996D00" w:rsidRDefault="00996D00" w:rsidP="00996D00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LUIS POBLETE (Chile)</w:t>
            </w:r>
          </w:p>
          <w:p w:rsidR="00996D00" w:rsidRDefault="00996D00" w:rsidP="00996D00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Gerente de Contratos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Limina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Cooper</w:t>
            </w:r>
          </w:p>
          <w:p w:rsidR="00996D00" w:rsidRDefault="00996D00" w:rsidP="00996D00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(56) 9 99991151</w:t>
            </w:r>
          </w:p>
          <w:p w:rsidR="00996D00" w:rsidRDefault="00996D00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ROMULO BONILLA OSORIO (Perú)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Gerente de Operaciones  - JJC Contratistas Generales – Perú 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Cel. (51) 9 99049662</w:t>
            </w: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SERGIO MILES   (Chile)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Jefe de Operaciones – Túnel Lamas – Proyecto Minera Caserones – Mas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Errazuriz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S.A.</w:t>
            </w:r>
          </w:p>
          <w:p w:rsidR="00487B91" w:rsidRDefault="00FF3D7A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(56) 9 94448519</w:t>
            </w:r>
          </w:p>
          <w:p w:rsidR="00996D00" w:rsidRDefault="00996D00" w:rsidP="00996D00">
            <w:pPr>
              <w:spacing w:after="60"/>
              <w:ind w:right="24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96D00" w:rsidRDefault="00996D00" w:rsidP="00996D00">
            <w:pPr>
              <w:spacing w:after="60"/>
              <w:ind w:right="24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JUAN CARLOS CORDOVA MELLA    (Chile)</w:t>
            </w:r>
          </w:p>
          <w:p w:rsidR="00996D00" w:rsidRDefault="00996D00" w:rsidP="00996D00">
            <w:pPr>
              <w:spacing w:after="60"/>
              <w:ind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Gerente de Obra – Túnel Lamas – Proyecto Caserones – Mas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Errazuriz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S.A.</w:t>
            </w:r>
          </w:p>
          <w:p w:rsidR="00996D00" w:rsidRDefault="00996D00" w:rsidP="00996D00">
            <w:pPr>
              <w:spacing w:after="60"/>
              <w:ind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Cel. (56) 9 79884425</w:t>
            </w:r>
          </w:p>
          <w:p w:rsidR="00487B91" w:rsidRDefault="00487B91">
            <w:pPr>
              <w:widowControl w:val="0"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87B91" w:rsidRDefault="00487B91">
      <w:pPr>
        <w:widowControl w:val="0"/>
        <w:pBdr>
          <w:top w:val="dotted" w:sz="4" w:space="1" w:color="000000"/>
        </w:pBdr>
        <w:spacing w:after="40"/>
      </w:pPr>
    </w:p>
    <w:sectPr w:rsidR="00487B91" w:rsidSect="001A30E8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D531E"/>
    <w:multiLevelType w:val="multilevel"/>
    <w:tmpl w:val="DF30E826"/>
    <w:lvl w:ilvl="0">
      <w:start w:val="1"/>
      <w:numFmt w:val="bullet"/>
      <w:lvlText w:val="-"/>
      <w:lvlJc w:val="left"/>
      <w:pPr>
        <w:ind w:left="630" w:firstLine="27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50" w:firstLine="99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70" w:firstLine="171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90" w:firstLine="243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510" w:firstLine="315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230" w:firstLine="38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50" w:firstLine="459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70" w:firstLine="531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90" w:firstLine="6030"/>
      </w:pPr>
      <w:rPr>
        <w:rFonts w:ascii="Arial" w:eastAsia="Arial" w:hAnsi="Arial" w:cs="Arial"/>
      </w:rPr>
    </w:lvl>
  </w:abstractNum>
  <w:abstractNum w:abstractNumId="1">
    <w:nsid w:val="346132E8"/>
    <w:multiLevelType w:val="multilevel"/>
    <w:tmpl w:val="54467CCE"/>
    <w:lvl w:ilvl="0">
      <w:start w:val="1"/>
      <w:numFmt w:val="bullet"/>
      <w:lvlText w:val="-"/>
      <w:lvlJc w:val="left"/>
      <w:pPr>
        <w:ind w:left="630" w:firstLine="27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50" w:firstLine="99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70" w:firstLine="171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90" w:firstLine="243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510" w:firstLine="315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230" w:firstLine="38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50" w:firstLine="459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70" w:firstLine="531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90" w:firstLine="6030"/>
      </w:pPr>
      <w:rPr>
        <w:rFonts w:ascii="Arial" w:eastAsia="Arial" w:hAnsi="Arial" w:cs="Arial"/>
      </w:rPr>
    </w:lvl>
  </w:abstractNum>
  <w:abstractNum w:abstractNumId="2">
    <w:nsid w:val="41C72A14"/>
    <w:multiLevelType w:val="multilevel"/>
    <w:tmpl w:val="05107900"/>
    <w:lvl w:ilvl="0">
      <w:start w:val="1"/>
      <w:numFmt w:val="bullet"/>
      <w:lvlText w:val="-"/>
      <w:lvlJc w:val="left"/>
      <w:pPr>
        <w:ind w:left="630" w:firstLine="27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50" w:firstLine="99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70" w:firstLine="171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90" w:firstLine="243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510" w:firstLine="315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230" w:firstLine="38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50" w:firstLine="459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70" w:firstLine="531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90" w:firstLine="6030"/>
      </w:pPr>
      <w:rPr>
        <w:rFonts w:ascii="Arial" w:eastAsia="Arial" w:hAnsi="Arial" w:cs="Arial"/>
      </w:rPr>
    </w:lvl>
  </w:abstractNum>
  <w:abstractNum w:abstractNumId="3">
    <w:nsid w:val="72015C1E"/>
    <w:multiLevelType w:val="hybridMultilevel"/>
    <w:tmpl w:val="3D381E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87B91"/>
    <w:rsid w:val="00015DAC"/>
    <w:rsid w:val="0008192E"/>
    <w:rsid w:val="00094BD2"/>
    <w:rsid w:val="000A6147"/>
    <w:rsid w:val="000D05A9"/>
    <w:rsid w:val="001A30E8"/>
    <w:rsid w:val="001D058B"/>
    <w:rsid w:val="001D5400"/>
    <w:rsid w:val="00251D89"/>
    <w:rsid w:val="00257236"/>
    <w:rsid w:val="003052A9"/>
    <w:rsid w:val="00374125"/>
    <w:rsid w:val="003F7285"/>
    <w:rsid w:val="00487B91"/>
    <w:rsid w:val="00503422"/>
    <w:rsid w:val="00515020"/>
    <w:rsid w:val="00526BEB"/>
    <w:rsid w:val="005C3740"/>
    <w:rsid w:val="006322FC"/>
    <w:rsid w:val="007023FC"/>
    <w:rsid w:val="0079283F"/>
    <w:rsid w:val="007B5404"/>
    <w:rsid w:val="00873BA3"/>
    <w:rsid w:val="008B4B74"/>
    <w:rsid w:val="008C2C0F"/>
    <w:rsid w:val="008F2437"/>
    <w:rsid w:val="009513E6"/>
    <w:rsid w:val="00996D00"/>
    <w:rsid w:val="009F2899"/>
    <w:rsid w:val="00BC75E9"/>
    <w:rsid w:val="00D97132"/>
    <w:rsid w:val="00E05856"/>
    <w:rsid w:val="00E74156"/>
    <w:rsid w:val="00FF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30E8"/>
  </w:style>
  <w:style w:type="paragraph" w:styleId="Ttulo1">
    <w:name w:val="heading 1"/>
    <w:basedOn w:val="Normal"/>
    <w:next w:val="Normal"/>
    <w:rsid w:val="001A30E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A30E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A30E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A30E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1A30E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1A30E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A30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A30E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A30E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30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A30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E74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E74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32F3-AEE7-4978-BF87-F706ECBB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polar</dc:creator>
  <cp:lastModifiedBy>cliente4</cp:lastModifiedBy>
  <cp:revision>2</cp:revision>
  <cp:lastPrinted>2017-07-18T14:31:00Z</cp:lastPrinted>
  <dcterms:created xsi:type="dcterms:W3CDTF">2019-12-04T14:54:00Z</dcterms:created>
  <dcterms:modified xsi:type="dcterms:W3CDTF">2019-12-04T14:54:00Z</dcterms:modified>
</cp:coreProperties>
</file>